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D9" w:rsidRPr="00DD61D9" w:rsidRDefault="00DD61D9" w:rsidP="00DD61D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bookmarkStart w:id="0" w:name="_GoBack"/>
      <w:bookmarkEnd w:id="0"/>
      <w:r w:rsidRPr="00DD61D9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Приложение към</w:t>
      </w:r>
    </w:p>
    <w:p w:rsidR="00DD61D9" w:rsidRPr="00DD61D9" w:rsidRDefault="00DD61D9" w:rsidP="00DD61D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61D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194</w:t>
      </w:r>
      <w:r w:rsidRPr="00DD61D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6"/>
          <w:szCs w:val="26"/>
          <w:lang w:val="ru-RU" w:eastAsia="bg-BG"/>
        </w:rPr>
        <w:t>02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.10</w:t>
      </w:r>
      <w:r w:rsidRPr="00DD61D9">
        <w:rPr>
          <w:rFonts w:ascii="Times New Roman" w:eastAsia="Times New Roman" w:hAnsi="Times New Roman" w:cs="Times New Roman"/>
          <w:sz w:val="26"/>
          <w:szCs w:val="26"/>
          <w:lang w:eastAsia="bg-BG"/>
        </w:rPr>
        <w:t>.2020 г.</w:t>
      </w:r>
    </w:p>
    <w:p w:rsidR="00DD61D9" w:rsidRPr="00DD61D9" w:rsidRDefault="00DD61D9" w:rsidP="00DD61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61D9" w:rsidRPr="00DD61D9" w:rsidRDefault="00DD61D9" w:rsidP="00DD61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61D9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 ИЗБИРАТЕЛНА КОМИСИЯ В ОБЩИНА ТУНДЖА</w:t>
      </w:r>
    </w:p>
    <w:p w:rsidR="00DD61D9" w:rsidRPr="00DD61D9" w:rsidRDefault="00DD61D9" w:rsidP="00DD61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1D9">
        <w:rPr>
          <w:rFonts w:ascii="Times New Roman" w:eastAsia="Calibri" w:hAnsi="Times New Roman" w:cs="Times New Roman"/>
          <w:b/>
          <w:sz w:val="24"/>
          <w:szCs w:val="24"/>
        </w:rPr>
        <w:t>ОПЕРАТИВЕН ПЛАН</w:t>
      </w:r>
    </w:p>
    <w:p w:rsidR="00DD61D9" w:rsidRPr="00DD61D9" w:rsidRDefault="00DD61D9" w:rsidP="00DD61D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за организацията на работата в ОИК в деня преди и на датата на произвеждане на втори тур за нов избор на кмет на кметство с.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Teнево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, община Тунджа,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. Ямбол, насрочен на 04.10.2020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г.и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приемането от СИК на изборните книжа и материали, относно резултатите от избора.</w:t>
      </w:r>
    </w:p>
    <w:p w:rsidR="00DD61D9" w:rsidRPr="00DD61D9" w:rsidRDefault="00DD61D9" w:rsidP="00DD61D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1. Предаване и приемане на книжата и материалите на СИК, при произвеждане на втори тур за нов избор на кмет на кметство с.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Teнево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, община Тунджа,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>. Ямбол, насрочен на 04.10.2020 г., да се извърши на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03</w:t>
      </w:r>
      <w:r w:rsidRPr="00DD61D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Pr="00DD61D9">
        <w:rPr>
          <w:rFonts w:ascii="Times New Roman" w:eastAsia="Calibri" w:hAnsi="Times New Roman" w:cs="Times New Roman"/>
          <w:sz w:val="24"/>
          <w:szCs w:val="24"/>
        </w:rPr>
        <w:t>.2020 г. от  членове на ОИК – Тунджа съвместно с общински служители, определени със заповед на  Кмета на община Тунджа, по график и участие на член на ОИК - Тунджа, както следва:</w:t>
      </w:r>
    </w:p>
    <w:p w:rsidR="00DD61D9" w:rsidRPr="00DD61D9" w:rsidRDefault="00DD61D9" w:rsidP="00DD6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Живко Тодоров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Тодоров</w:t>
      </w:r>
      <w:proofErr w:type="spellEnd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981"/>
        <w:gridCol w:w="2329"/>
        <w:gridCol w:w="2449"/>
      </w:tblGrid>
      <w:tr w:rsidR="00DD61D9" w:rsidRPr="00DD61D9" w:rsidTr="00534970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81" w:type="dxa"/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Населено място </w:t>
            </w:r>
          </w:p>
        </w:tc>
        <w:tc>
          <w:tcPr>
            <w:tcW w:w="2329" w:type="dxa"/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Секция  № </w:t>
            </w:r>
          </w:p>
        </w:tc>
        <w:tc>
          <w:tcPr>
            <w:tcW w:w="2449" w:type="dxa"/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Час на пристигане </w:t>
            </w:r>
          </w:p>
        </w:tc>
      </w:tr>
      <w:tr w:rsidR="00DD61D9" w:rsidRPr="00DD61D9" w:rsidTr="00534970">
        <w:trPr>
          <w:trHeight w:val="352"/>
        </w:trPr>
        <w:tc>
          <w:tcPr>
            <w:tcW w:w="676" w:type="dxa"/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</w:p>
        </w:tc>
        <w:tc>
          <w:tcPr>
            <w:tcW w:w="3981" w:type="dxa"/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2329" w:type="dxa"/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2825000</w:t>
            </w: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43</w:t>
            </w:r>
          </w:p>
        </w:tc>
        <w:tc>
          <w:tcPr>
            <w:tcW w:w="2449" w:type="dxa"/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15:30 ч.</w:t>
            </w:r>
          </w:p>
        </w:tc>
      </w:tr>
      <w:tr w:rsidR="00DD61D9" w:rsidRPr="00DD61D9" w:rsidTr="00534970">
        <w:trPr>
          <w:trHeight w:val="35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282500044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15:50 ч.</w:t>
            </w:r>
          </w:p>
        </w:tc>
      </w:tr>
      <w:tr w:rsidR="00DD61D9" w:rsidRPr="00DD61D9" w:rsidTr="00534970">
        <w:trPr>
          <w:trHeight w:val="35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282500050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D9" w:rsidRPr="00DD61D9" w:rsidRDefault="00DD61D9" w:rsidP="00DD6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1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16:10 ч.</w:t>
            </w:r>
          </w:p>
        </w:tc>
      </w:tr>
    </w:tbl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D61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61D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Всички членове на СИК следва да се явят 15 минути по-рано от определения в т.1 час.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2. За осъществяване на правомощията си, съгласно Изборния кодекс ОИК-Тунджа създава  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ОПЕРАТИВНО БЮРО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в състав: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1. Силвия Атанасова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2.Росица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Гриванова</w:t>
      </w:r>
      <w:proofErr w:type="spellEnd"/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3.Биляна Кавалджиева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Оперативното бюро е със следните функции: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-в деня на избора получава обобщената от  общинската администрация информация за хода на произвеждането на избора в общината и я изпраща в ЦИК в указаните часове;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-координира организационно – техническата работа в деня на избора  при приемане и отчитане резултатите от гласуването.;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-изработва график за дежурства на членове на ОИК-Тунджа и на техническия сътрудник   в изборния ден.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3.Определя отговорници от ОИК-Тунджа за СИК за събиране на информация относно откриване, протичане и закриване на изборния ден: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1. Живко Тодоров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Тодоров</w:t>
      </w:r>
      <w:proofErr w:type="spellEnd"/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2. Димитър Събев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Събев</w:t>
      </w:r>
      <w:proofErr w:type="spellEnd"/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lastRenderedPageBreak/>
        <w:t>СИК изпраща до общинската администрация информация, съдържаща следните данни: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– до </w:t>
      </w:r>
      <w:r w:rsidRPr="00DD61D9">
        <w:rPr>
          <w:rFonts w:ascii="Times New Roman" w:eastAsia="Calibri" w:hAnsi="Times New Roman" w:cs="Times New Roman"/>
          <w:b/>
          <w:sz w:val="24"/>
          <w:szCs w:val="24"/>
          <w:lang w:val="ru-RU"/>
        </w:rPr>
        <w:t>7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.30 ч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. – открита ли са избирателната секция, работи ли нормално, има  ли възникнали проблеми, както и информация за секцията, в която не са се явили всички членове, като се посочва общият брой на членовете в съответната СИК и броят на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неявилите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се членове;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– към 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10,00 ч.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13,00 ч.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17,00 ч.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– броя на гласувалите.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–  в </w:t>
      </w:r>
      <w:r w:rsidRPr="00DD61D9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.10 ч.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– информация за приключване на гласуването в изборния ден, както и когато гласуването продължава след </w:t>
      </w:r>
      <w:r w:rsidRPr="00DD61D9">
        <w:rPr>
          <w:rFonts w:ascii="Times New Roman" w:eastAsia="Calibri" w:hAnsi="Times New Roman" w:cs="Times New Roman"/>
          <w:sz w:val="24"/>
          <w:szCs w:val="24"/>
          <w:lang w:val="ru-RU"/>
        </w:rPr>
        <w:t>20</w:t>
      </w:r>
      <w:r w:rsidRPr="00DD61D9">
        <w:rPr>
          <w:rFonts w:ascii="Times New Roman" w:eastAsia="Calibri" w:hAnsi="Times New Roman" w:cs="Times New Roman"/>
          <w:sz w:val="24"/>
          <w:szCs w:val="24"/>
        </w:rPr>
        <w:t>,00 ч.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Общинската администрация предоставя на ОИК-Тунджа получената и обобщена информация в следните часове: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10,20 ч.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13,20 ч.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 xml:space="preserve">17,20 ч. и </w:t>
      </w:r>
      <w:r w:rsidRPr="00DD61D9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.20 ч.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3.1. Предадената на ОИК-Тунджа от общината обобщена информация се предава от отговорниците за изпращане  на ЦИК от експерта.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Справката съдържа  следните данни: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-до 08.00ч.- открита ли е избирателната секция, работи ли нормално, има  ли възникнали проблеми, както и информация за секция, където не са се явили всички членове, като се посочва общия брой на членовете в СИК и броя на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неявилите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се членове. Веднага след приемане на решение за назначаване на членове на СИК на мястото на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неявилите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се членове ОИК-Тунджа  информира СИК  за съответните решения.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-към 10.00 ч., 13.00 ч и 17.00 ч – броя на гласувалите. Информацията се изпраща до 10.30 ч, 13.30 ч. и 17.30 ч.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-до </w:t>
      </w:r>
      <w:r w:rsidRPr="00DD61D9">
        <w:rPr>
          <w:rFonts w:ascii="Times New Roman" w:eastAsia="Calibri" w:hAnsi="Times New Roman" w:cs="Times New Roman"/>
          <w:sz w:val="24"/>
          <w:szCs w:val="24"/>
          <w:lang w:val="ru-RU"/>
        </w:rPr>
        <w:t>20</w:t>
      </w: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.30 ч. – информация за приключване на гласуването на изборния ден , както и за  гласуването ако продължи след </w:t>
      </w:r>
      <w:r w:rsidRPr="00DD61D9">
        <w:rPr>
          <w:rFonts w:ascii="Times New Roman" w:eastAsia="Calibri" w:hAnsi="Times New Roman" w:cs="Times New Roman"/>
          <w:sz w:val="24"/>
          <w:szCs w:val="24"/>
          <w:lang w:val="ru-RU"/>
        </w:rPr>
        <w:t>20</w:t>
      </w:r>
      <w:r w:rsidRPr="00DD61D9">
        <w:rPr>
          <w:rFonts w:ascii="Times New Roman" w:eastAsia="Calibri" w:hAnsi="Times New Roman" w:cs="Times New Roman"/>
          <w:sz w:val="24"/>
          <w:szCs w:val="24"/>
        </w:rPr>
        <w:t>.00ч.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4.За обработка и отговори на получените жалби, сигнали и предложения се създава група „ЖАЛБИ“  в състав: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1. Димитър Събев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2. Магдалена Димитрова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3. Елена Иванова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Информацията  от и чрез СИК до ОИК-Тунджа се получава на следните телефони: </w:t>
      </w:r>
      <w:r w:rsidRPr="00DD61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046/661587, 046/684304</w:t>
      </w:r>
      <w:r w:rsidRPr="00DD61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Сигналът или жалбата може да бъде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писменна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или устна форма.</w:t>
      </w:r>
    </w:p>
    <w:p w:rsidR="00DD61D9" w:rsidRPr="00DD61D9" w:rsidRDefault="00DD61D9" w:rsidP="00DD61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Всички жалби и сигнали се завеждат в регистър жалби.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ab/>
        <w:t xml:space="preserve">5. ОИК – Тунджа определя следните членове за приемане от СИК на протоколите с резултатите от гласуването и избирателните списъци след приключване на гласуването, както следва : 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D61D9">
        <w:rPr>
          <w:rFonts w:ascii="Times New Roman" w:eastAsia="Calibri" w:hAnsi="Times New Roman" w:cs="Times New Roman"/>
          <w:b/>
          <w:sz w:val="24"/>
          <w:szCs w:val="24"/>
        </w:rPr>
        <w:t>І.Първа</w:t>
      </w:r>
      <w:proofErr w:type="spellEnd"/>
      <w:r w:rsidRPr="00DD61D9">
        <w:rPr>
          <w:rFonts w:ascii="Times New Roman" w:eastAsia="Calibri" w:hAnsi="Times New Roman" w:cs="Times New Roman"/>
          <w:b/>
          <w:sz w:val="24"/>
          <w:szCs w:val="24"/>
        </w:rPr>
        <w:t xml:space="preserve"> контрола :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1. Димитър Събев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D61D9">
        <w:rPr>
          <w:rFonts w:ascii="Times New Roman" w:eastAsia="Calibri" w:hAnsi="Times New Roman" w:cs="Times New Roman"/>
          <w:b/>
          <w:sz w:val="24"/>
          <w:szCs w:val="24"/>
        </w:rPr>
        <w:t>ІІ.Втора</w:t>
      </w:r>
      <w:proofErr w:type="spellEnd"/>
      <w:r w:rsidRPr="00DD61D9">
        <w:rPr>
          <w:rFonts w:ascii="Times New Roman" w:eastAsia="Calibri" w:hAnsi="Times New Roman" w:cs="Times New Roman"/>
          <w:b/>
          <w:sz w:val="24"/>
          <w:szCs w:val="24"/>
        </w:rPr>
        <w:t xml:space="preserve"> контрола:</w:t>
      </w:r>
    </w:p>
    <w:p w:rsidR="00DD61D9" w:rsidRPr="00DD61D9" w:rsidRDefault="00DD61D9" w:rsidP="00DD61D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DD61D9">
        <w:rPr>
          <w:rFonts w:ascii="Times New Roman" w:eastAsia="Calibri" w:hAnsi="Times New Roman" w:cs="Times New Roman"/>
          <w:sz w:val="24"/>
          <w:szCs w:val="24"/>
          <w:lang w:val="ru-RU"/>
        </w:rPr>
        <w:t>Силвия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61D9">
        <w:rPr>
          <w:rFonts w:ascii="Times New Roman" w:eastAsia="Calibri" w:hAnsi="Times New Roman" w:cs="Times New Roman"/>
          <w:sz w:val="24"/>
          <w:szCs w:val="24"/>
          <w:lang w:val="ru-RU"/>
        </w:rPr>
        <w:t>Лавчиева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  <w:lang w:val="ru-RU"/>
        </w:rPr>
        <w:t>-Михалева</w:t>
      </w: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1D9" w:rsidRPr="00DD61D9" w:rsidRDefault="00DD61D9" w:rsidP="00DD61D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D61D9">
        <w:rPr>
          <w:rFonts w:ascii="Times New Roman" w:eastAsia="Calibri" w:hAnsi="Times New Roman" w:cs="Times New Roman"/>
          <w:b/>
          <w:sz w:val="24"/>
          <w:szCs w:val="24"/>
        </w:rPr>
        <w:t>ІІІ.Трета</w:t>
      </w:r>
      <w:proofErr w:type="spellEnd"/>
      <w:r w:rsidRPr="00DD61D9">
        <w:rPr>
          <w:rFonts w:ascii="Times New Roman" w:eastAsia="Calibri" w:hAnsi="Times New Roman" w:cs="Times New Roman"/>
          <w:b/>
          <w:sz w:val="24"/>
          <w:szCs w:val="24"/>
        </w:rPr>
        <w:t xml:space="preserve"> контрола:</w:t>
      </w:r>
    </w:p>
    <w:p w:rsidR="00DD61D9" w:rsidRPr="00DD61D9" w:rsidRDefault="00DD61D9" w:rsidP="00DD61D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D61D9">
        <w:rPr>
          <w:rFonts w:ascii="Times New Roman" w:eastAsia="Calibri" w:hAnsi="Times New Roman" w:cs="Times New Roman"/>
          <w:sz w:val="24"/>
          <w:szCs w:val="24"/>
        </w:rPr>
        <w:t>Дилиян</w:t>
      </w:r>
      <w:proofErr w:type="spellEnd"/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Царев</w:t>
      </w:r>
    </w:p>
    <w:p w:rsidR="00DD61D9" w:rsidRPr="00DD61D9" w:rsidRDefault="00DD61D9" w:rsidP="00DD61D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>Живко Тодоров</w:t>
      </w:r>
    </w:p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1D9" w:rsidRPr="00DD61D9" w:rsidRDefault="00DD61D9" w:rsidP="00DD61D9">
      <w:pPr>
        <w:pBdr>
          <w:bottom w:val="single" w:sz="4" w:space="0" w:color="auto"/>
        </w:pBd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D61D9">
        <w:rPr>
          <w:rFonts w:ascii="Times New Roman" w:eastAsia="Calibri" w:hAnsi="Times New Roman" w:cs="Times New Roman"/>
          <w:b/>
          <w:sz w:val="24"/>
          <w:szCs w:val="24"/>
        </w:rPr>
        <w:t>Силвия Атанасова</w:t>
      </w:r>
    </w:p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D61D9">
        <w:rPr>
          <w:rFonts w:ascii="Times New Roman" w:eastAsia="Calibri" w:hAnsi="Times New Roman" w:cs="Times New Roman"/>
          <w:i/>
          <w:sz w:val="24"/>
          <w:szCs w:val="24"/>
        </w:rPr>
        <w:t>Председател на ОИК</w:t>
      </w:r>
    </w:p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D61D9">
        <w:rPr>
          <w:rFonts w:ascii="Times New Roman" w:eastAsia="Calibri" w:hAnsi="Times New Roman" w:cs="Times New Roman"/>
          <w:i/>
          <w:sz w:val="24"/>
          <w:szCs w:val="24"/>
        </w:rPr>
        <w:t>Тунджа</w:t>
      </w:r>
    </w:p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61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61D9">
        <w:rPr>
          <w:rFonts w:ascii="Times New Roman" w:eastAsia="Calibri" w:hAnsi="Times New Roman" w:cs="Times New Roman"/>
          <w:b/>
          <w:sz w:val="24"/>
          <w:szCs w:val="24"/>
        </w:rPr>
        <w:t>Биляна Кавалджиева</w:t>
      </w:r>
    </w:p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D61D9">
        <w:rPr>
          <w:rFonts w:ascii="Times New Roman" w:eastAsia="Calibri" w:hAnsi="Times New Roman" w:cs="Times New Roman"/>
          <w:i/>
          <w:sz w:val="24"/>
          <w:szCs w:val="24"/>
        </w:rPr>
        <w:t>Секретар на ОИК</w:t>
      </w:r>
    </w:p>
    <w:p w:rsidR="00DD61D9" w:rsidRPr="00DD61D9" w:rsidRDefault="00DD61D9" w:rsidP="00DD61D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D61D9">
        <w:rPr>
          <w:rFonts w:ascii="Times New Roman" w:eastAsia="Calibri" w:hAnsi="Times New Roman" w:cs="Times New Roman"/>
          <w:i/>
          <w:sz w:val="24"/>
          <w:szCs w:val="24"/>
        </w:rPr>
        <w:t>Тунджа</w:t>
      </w:r>
    </w:p>
    <w:p w:rsidR="00DD61D9" w:rsidRPr="00DD61D9" w:rsidRDefault="00DD61D9" w:rsidP="00DD61D9">
      <w:pPr>
        <w:spacing w:after="200" w:line="276" w:lineRule="auto"/>
        <w:rPr>
          <w:rFonts w:ascii="Calibri" w:eastAsia="Calibri" w:hAnsi="Calibri" w:cs="Times New Roman"/>
        </w:rPr>
      </w:pPr>
    </w:p>
    <w:p w:rsidR="00763442" w:rsidRPr="007D2A8D" w:rsidRDefault="00763442">
      <w:pPr>
        <w:rPr>
          <w:lang w:val="en-US"/>
        </w:rPr>
      </w:pPr>
    </w:p>
    <w:sectPr w:rsidR="00763442" w:rsidRPr="007D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257C2"/>
    <w:multiLevelType w:val="multilevel"/>
    <w:tmpl w:val="83CA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1702F"/>
    <w:multiLevelType w:val="hybridMultilevel"/>
    <w:tmpl w:val="6D446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72DF5"/>
    <w:multiLevelType w:val="multilevel"/>
    <w:tmpl w:val="83CA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97870"/>
    <w:multiLevelType w:val="hybridMultilevel"/>
    <w:tmpl w:val="5ACA9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DB"/>
    <w:rsid w:val="00763442"/>
    <w:rsid w:val="007C7492"/>
    <w:rsid w:val="007D2A8D"/>
    <w:rsid w:val="00B27AC9"/>
    <w:rsid w:val="00DD61D9"/>
    <w:rsid w:val="00F22681"/>
    <w:rsid w:val="00F9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D581B-8BD1-47F6-ABA5-D9A92141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D6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5</cp:revision>
  <cp:lastPrinted>2020-10-02T09:30:00Z</cp:lastPrinted>
  <dcterms:created xsi:type="dcterms:W3CDTF">2020-10-02T09:20:00Z</dcterms:created>
  <dcterms:modified xsi:type="dcterms:W3CDTF">2020-10-02T10:18:00Z</dcterms:modified>
</cp:coreProperties>
</file>