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39" w:rsidRDefault="001B4339" w:rsidP="001B4339">
      <w:pPr>
        <w:ind w:left="708" w:firstLine="708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734E10" w:rsidRPr="00682971" w:rsidRDefault="00734E10" w:rsidP="001B4339">
      <w:pPr>
        <w:ind w:left="708" w:firstLine="708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1B4339" w:rsidRPr="00682971" w:rsidRDefault="001B4339" w:rsidP="00734E10">
      <w:pPr>
        <w:ind w:left="3540" w:firstLine="708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 Р О Т О К О Л</w:t>
      </w:r>
    </w:p>
    <w:p w:rsidR="001B4339" w:rsidRDefault="00734E10" w:rsidP="00734E10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="00C0467E">
        <w:rPr>
          <w:rFonts w:ascii="Times New Roman" w:hAnsi="Times New Roman"/>
          <w:sz w:val="24"/>
          <w:szCs w:val="24"/>
          <w:lang w:eastAsia="bg-BG"/>
        </w:rPr>
        <w:t>№ 24</w:t>
      </w:r>
      <w:bookmarkStart w:id="0" w:name="_GoBack"/>
      <w:bookmarkEnd w:id="0"/>
    </w:p>
    <w:p w:rsidR="00734E10" w:rsidRPr="00682971" w:rsidRDefault="00734E10" w:rsidP="00734E10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F12B5">
        <w:rPr>
          <w:rFonts w:ascii="Times New Roman" w:hAnsi="Times New Roman"/>
          <w:b/>
          <w:sz w:val="24"/>
          <w:szCs w:val="24"/>
          <w:lang w:eastAsia="bg-BG"/>
        </w:rPr>
        <w:t>26</w:t>
      </w:r>
      <w:r w:rsidRPr="00734E10">
        <w:rPr>
          <w:rFonts w:ascii="Times New Roman" w:hAnsi="Times New Roman"/>
          <w:b/>
          <w:sz w:val="24"/>
          <w:szCs w:val="24"/>
          <w:lang w:eastAsia="bg-BG"/>
        </w:rPr>
        <w:t xml:space="preserve"> октомври 2019 г.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2258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Д н е в е н   р е д:</w:t>
      </w:r>
    </w:p>
    <w:p w:rsidR="001B4339" w:rsidRPr="00017D3E" w:rsidRDefault="001B4339" w:rsidP="00017D3E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12B5" w:rsidRPr="007F12B5" w:rsidRDefault="007F12B5" w:rsidP="001B4339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12B5">
        <w:rPr>
          <w:rFonts w:ascii="Times New Roman" w:hAnsi="Times New Roman"/>
          <w:color w:val="333333"/>
          <w:sz w:val="24"/>
          <w:szCs w:val="24"/>
          <w:lang w:eastAsia="bg-BG"/>
        </w:rPr>
        <w:t>Проект на решение по жалба от Георги Иванов Георгиев – кандидат за кмет и за общински съветник в община Тунджа в изборите за общински съветници и за кметове на 27 октомври 2019 г.</w:t>
      </w:r>
    </w:p>
    <w:p w:rsidR="007F12B5" w:rsidRPr="007F12B5" w:rsidRDefault="007F12B5" w:rsidP="007F12B5">
      <w:pPr>
        <w:pStyle w:val="a4"/>
        <w:spacing w:after="150" w:line="240" w:lineRule="auto"/>
        <w:ind w:left="142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12B5" w:rsidRDefault="007F12B5" w:rsidP="007F12B5">
      <w:pPr>
        <w:pStyle w:val="a4"/>
        <w:spacing w:after="150" w:line="240" w:lineRule="auto"/>
        <w:ind w:left="142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  <w:t xml:space="preserve"> Докладва: Биляна Кавалджиева</w:t>
      </w:r>
    </w:p>
    <w:p w:rsidR="007F12B5" w:rsidRPr="007F12B5" w:rsidRDefault="007F12B5" w:rsidP="007F12B5">
      <w:pPr>
        <w:pStyle w:val="a4"/>
        <w:spacing w:after="150" w:line="240" w:lineRule="auto"/>
        <w:ind w:left="142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1EA6">
        <w:rPr>
          <w:rFonts w:ascii="Times New Roman" w:hAnsi="Times New Roman"/>
          <w:sz w:val="24"/>
          <w:szCs w:val="24"/>
          <w:lang w:eastAsia="bg-BG"/>
        </w:rPr>
        <w:t>Проект</w:t>
      </w:r>
      <w:r w:rsidR="00AF3AA3">
        <w:rPr>
          <w:rFonts w:ascii="Times New Roman" w:hAnsi="Times New Roman"/>
          <w:sz w:val="24"/>
          <w:szCs w:val="24"/>
          <w:lang w:eastAsia="bg-BG"/>
        </w:rPr>
        <w:t xml:space="preserve"> на решение</w:t>
      </w:r>
      <w:r w:rsidRPr="00041EA6">
        <w:rPr>
          <w:rFonts w:ascii="Times New Roman" w:hAnsi="Times New Roman"/>
          <w:sz w:val="24"/>
          <w:szCs w:val="24"/>
          <w:lang w:eastAsia="bg-BG"/>
        </w:rPr>
        <w:t xml:space="preserve"> за промяна в състава на СИК на територията на община Тунджа за произвеждането на изборите за общински съветници и кметове на 27 октомври 2019 г.</w:t>
      </w:r>
    </w:p>
    <w:p w:rsidR="007F12B5" w:rsidRDefault="007F12B5" w:rsidP="007F12B5">
      <w:pPr>
        <w:pStyle w:val="a4"/>
        <w:spacing w:after="150" w:line="240" w:lineRule="auto"/>
        <w:ind w:left="142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pStyle w:val="a4"/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Докладва: </w:t>
      </w:r>
      <w:r w:rsidR="007F12B5">
        <w:rPr>
          <w:rFonts w:ascii="Times New Roman" w:hAnsi="Times New Roman"/>
          <w:sz w:val="24"/>
          <w:szCs w:val="24"/>
          <w:lang w:eastAsia="bg-BG"/>
        </w:rPr>
        <w:t>Елена Иванова</w:t>
      </w:r>
    </w:p>
    <w:p w:rsidR="001B4339" w:rsidRDefault="001B4339" w:rsidP="001B4339">
      <w:pPr>
        <w:pStyle w:val="a4"/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0809B9" w:rsidRDefault="007F12B5" w:rsidP="001B4339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Входяща поща</w:t>
      </w:r>
      <w:r w:rsidR="001B4339" w:rsidRPr="000809B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>
        <w:rPr>
          <w:rFonts w:ascii="Times New Roman" w:hAnsi="Times New Roman"/>
          <w:sz w:val="24"/>
          <w:szCs w:val="24"/>
          <w:lang w:eastAsia="bg-BG"/>
        </w:rPr>
        <w:tab/>
      </w:r>
    </w:p>
    <w:p w:rsidR="001B4339" w:rsidRPr="00041EA6" w:rsidRDefault="001B4339" w:rsidP="001B433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pStyle w:val="a4"/>
        <w:spacing w:after="15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Докладва: Живко Тодоров</w:t>
      </w:r>
    </w:p>
    <w:p w:rsidR="001B4339" w:rsidRDefault="001B4339" w:rsidP="00225895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Разни</w:t>
      </w:r>
    </w:p>
    <w:p w:rsidR="007F12B5" w:rsidRPr="007F12B5" w:rsidRDefault="007F12B5" w:rsidP="007F12B5">
      <w:p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010DA" w:rsidRPr="00D010DA" w:rsidRDefault="001B4339" w:rsidP="00017D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</w:t>
      </w:r>
      <w:r w:rsidR="00C20833">
        <w:rPr>
          <w:rFonts w:ascii="Times New Roman" w:hAnsi="Times New Roman"/>
          <w:sz w:val="24"/>
          <w:szCs w:val="24"/>
          <w:lang w:eastAsia="bg-BG"/>
        </w:rPr>
        <w:t>РИСЪСТВАТ: Силвия Атанасова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7F12B5" w:rsidRPr="00D010DA">
        <w:rPr>
          <w:rFonts w:ascii="Times New Roman" w:hAnsi="Times New Roman"/>
          <w:sz w:val="24"/>
          <w:szCs w:val="24"/>
          <w:lang w:eastAsia="bg-BG"/>
        </w:rPr>
        <w:t>Магдалена Димитрова</w:t>
      </w:r>
      <w:r w:rsidR="007F12B5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7F12B5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7F12B5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Биляна Кавалджиева, Димитър Събев,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 Царев, </w:t>
      </w:r>
      <w:r w:rsidR="00017D3E">
        <w:rPr>
          <w:rFonts w:ascii="Times New Roman" w:hAnsi="Times New Roman"/>
          <w:sz w:val="24"/>
          <w:szCs w:val="24"/>
          <w:lang w:eastAsia="bg-BG"/>
        </w:rPr>
        <w:t>Симеон Симеонов, Елена Иванова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>, Силвия Михалева, Ирина Нейкова, Живко Тодоров, Нели Стоянова.</w:t>
      </w:r>
    </w:p>
    <w:p w:rsidR="001B4339" w:rsidRPr="00682971" w:rsidRDefault="001B4339" w:rsidP="00017D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7356A">
        <w:rPr>
          <w:rFonts w:ascii="Times New Roman" w:hAnsi="Times New Roman"/>
          <w:sz w:val="24"/>
          <w:szCs w:val="24"/>
          <w:lang w:eastAsia="bg-BG"/>
        </w:rPr>
        <w:t>Отсъстващи –</w:t>
      </w:r>
      <w:r w:rsidR="00017D3E">
        <w:rPr>
          <w:rFonts w:ascii="Times New Roman" w:hAnsi="Times New Roman"/>
          <w:sz w:val="24"/>
          <w:szCs w:val="24"/>
          <w:lang w:eastAsia="bg-BG"/>
        </w:rPr>
        <w:t xml:space="preserve"> Живка Колева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в </w:t>
      </w:r>
      <w:r w:rsidR="007F12B5">
        <w:rPr>
          <w:rFonts w:ascii="Times New Roman" w:hAnsi="Times New Roman"/>
          <w:sz w:val="24"/>
          <w:szCs w:val="24"/>
          <w:lang w:eastAsia="bg-BG"/>
        </w:rPr>
        <w:t>17.</w:t>
      </w:r>
      <w:r w:rsidRPr="00682971">
        <w:rPr>
          <w:rFonts w:ascii="Times New Roman" w:hAnsi="Times New Roman"/>
          <w:sz w:val="24"/>
          <w:szCs w:val="24"/>
          <w:lang w:eastAsia="bg-BG"/>
        </w:rPr>
        <w:t>00 ч. и председа</w:t>
      </w:r>
      <w:r w:rsidR="007F12B5">
        <w:rPr>
          <w:rFonts w:ascii="Times New Roman" w:hAnsi="Times New Roman"/>
          <w:sz w:val="24"/>
          <w:szCs w:val="24"/>
          <w:lang w:eastAsia="bg-BG"/>
        </w:rPr>
        <w:t>телствано от Силвия Атанасова –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на комисията.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C80E5B" w:rsidRDefault="001B4339" w:rsidP="007F12B5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12B5">
        <w:rPr>
          <w:rFonts w:ascii="Times New Roman" w:hAnsi="Times New Roman"/>
          <w:sz w:val="24"/>
          <w:szCs w:val="24"/>
          <w:lang w:eastAsia="bg-BG"/>
        </w:rPr>
        <w:t>ПРЕДСЕДАТЕЛ СИЛВИЯ АТАНАСОВА: Добър ден</w:t>
      </w:r>
      <w:r w:rsidR="00017D3E">
        <w:rPr>
          <w:rFonts w:ascii="Times New Roman" w:hAnsi="Times New Roman"/>
          <w:sz w:val="24"/>
          <w:szCs w:val="24"/>
          <w:lang w:eastAsia="bg-BG"/>
        </w:rPr>
        <w:t>, колеги. В залата присъстват 12</w:t>
      </w:r>
      <w:r w:rsidRPr="007F12B5">
        <w:rPr>
          <w:rFonts w:ascii="Times New Roman" w:hAnsi="Times New Roman"/>
          <w:sz w:val="24"/>
          <w:szCs w:val="24"/>
          <w:lang w:eastAsia="bg-BG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33553A">
        <w:rPr>
          <w:rFonts w:ascii="Times New Roman" w:hAnsi="Times New Roman"/>
          <w:sz w:val="24"/>
          <w:szCs w:val="24"/>
          <w:lang w:eastAsia="bg-BG"/>
        </w:rPr>
        <w:t>Живко Тодоров</w:t>
      </w:r>
      <w:r w:rsidRPr="007F12B5">
        <w:rPr>
          <w:rFonts w:ascii="Times New Roman" w:hAnsi="Times New Roman"/>
          <w:sz w:val="24"/>
          <w:szCs w:val="24"/>
          <w:lang w:eastAsia="bg-BG"/>
        </w:rPr>
        <w:t xml:space="preserve">, за протоколиране предлагам колегата </w:t>
      </w:r>
      <w:r w:rsidR="007F12B5" w:rsidRPr="007F12B5">
        <w:rPr>
          <w:rFonts w:ascii="Times New Roman" w:hAnsi="Times New Roman"/>
          <w:sz w:val="24"/>
          <w:szCs w:val="24"/>
          <w:lang w:eastAsia="bg-BG"/>
        </w:rPr>
        <w:t>Силвия Михалева</w:t>
      </w:r>
      <w:r w:rsidRPr="007F12B5">
        <w:rPr>
          <w:rFonts w:ascii="Times New Roman" w:hAnsi="Times New Roman"/>
          <w:sz w:val="24"/>
          <w:szCs w:val="24"/>
          <w:lang w:eastAsia="bg-BG"/>
        </w:rPr>
        <w:t xml:space="preserve">. Предлагам Ви следния дневен ред: 1. </w:t>
      </w:r>
      <w:r w:rsidR="007F12B5" w:rsidRPr="007F12B5">
        <w:rPr>
          <w:rFonts w:ascii="Times New Roman" w:hAnsi="Times New Roman"/>
          <w:color w:val="333333"/>
          <w:sz w:val="24"/>
          <w:szCs w:val="24"/>
          <w:lang w:eastAsia="bg-BG"/>
        </w:rPr>
        <w:t>Проект на решение по жалба от Георги Иванов Георгиев – кандидат за кмет и за общински съветник в община Тунджа в изборите за общински съветници и за кметове на 27 октомври 2019 г.</w:t>
      </w:r>
      <w:r w:rsidR="007F12B5">
        <w:rPr>
          <w:rFonts w:ascii="Times New Roman" w:hAnsi="Times New Roman"/>
          <w:sz w:val="24"/>
          <w:szCs w:val="24"/>
          <w:lang w:eastAsia="bg-BG"/>
        </w:rPr>
        <w:t xml:space="preserve"> 2.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 xml:space="preserve">Проект </w:t>
      </w:r>
      <w:r w:rsidR="00AF3AA3">
        <w:rPr>
          <w:rFonts w:ascii="Times New Roman" w:hAnsi="Times New Roman"/>
          <w:sz w:val="24"/>
          <w:szCs w:val="24"/>
          <w:lang w:eastAsia="bg-BG"/>
        </w:rPr>
        <w:t xml:space="preserve">на решение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 xml:space="preserve">за промяна в състава на СИК на територията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lastRenderedPageBreak/>
        <w:t>на община Тунджа за произвеждането на изборите за общински съветници и кметове на 27 октомври 2019 г.;</w:t>
      </w:r>
      <w:r w:rsidR="000865B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F12B5">
        <w:rPr>
          <w:rFonts w:ascii="Times New Roman" w:hAnsi="Times New Roman"/>
          <w:sz w:val="24"/>
          <w:szCs w:val="24"/>
          <w:lang w:eastAsia="bg-BG"/>
        </w:rPr>
        <w:t>3</w:t>
      </w:r>
      <w:r w:rsidRPr="00041EA6">
        <w:rPr>
          <w:rFonts w:ascii="Times New Roman" w:hAnsi="Times New Roman"/>
          <w:sz w:val="24"/>
          <w:szCs w:val="24"/>
          <w:lang w:eastAsia="bg-BG"/>
        </w:rPr>
        <w:t>. Входяща поща</w:t>
      </w:r>
      <w:r w:rsidR="00D010DA">
        <w:rPr>
          <w:rFonts w:ascii="Times New Roman" w:hAnsi="Times New Roman"/>
          <w:sz w:val="24"/>
          <w:szCs w:val="24"/>
          <w:lang w:eastAsia="bg-BG"/>
        </w:rPr>
        <w:t>;</w:t>
      </w:r>
      <w:r w:rsidR="007F12B5">
        <w:rPr>
          <w:rFonts w:ascii="Times New Roman" w:hAnsi="Times New Roman"/>
          <w:sz w:val="24"/>
          <w:szCs w:val="24"/>
          <w:lang w:eastAsia="bg-BG"/>
        </w:rPr>
        <w:t xml:space="preserve"> 4</w:t>
      </w:r>
      <w:r w:rsidRPr="00041EA6">
        <w:rPr>
          <w:rFonts w:ascii="Times New Roman" w:hAnsi="Times New Roman"/>
          <w:sz w:val="24"/>
          <w:szCs w:val="24"/>
          <w:lang w:eastAsia="bg-BG"/>
        </w:rPr>
        <w:t>. Разни</w:t>
      </w:r>
      <w:r w:rsidR="00D010DA">
        <w:rPr>
          <w:rFonts w:ascii="Times New Roman" w:hAnsi="Times New Roman"/>
          <w:sz w:val="24"/>
          <w:szCs w:val="24"/>
          <w:lang w:eastAsia="bg-BG"/>
        </w:rPr>
        <w:t>.</w:t>
      </w:r>
    </w:p>
    <w:p w:rsidR="001B4339" w:rsidRPr="00041EA6" w:rsidRDefault="001B4339" w:rsidP="00041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1EA6">
        <w:rPr>
          <w:rFonts w:ascii="Times New Roman" w:hAnsi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1B4339" w:rsidRPr="00682971" w:rsidRDefault="001B4339" w:rsidP="00C20833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</w:t>
      </w:r>
      <w:r w:rsidR="00017D3E">
        <w:rPr>
          <w:rFonts w:ascii="Times New Roman" w:hAnsi="Times New Roman"/>
          <w:sz w:val="24"/>
          <w:szCs w:val="24"/>
          <w:lang w:eastAsia="bg-BG"/>
        </w:rPr>
        <w:t>2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hAnsi="Times New Roman"/>
          <w:sz w:val="24"/>
          <w:szCs w:val="24"/>
          <w:lang w:eastAsia="bg-BG"/>
        </w:rPr>
        <w:t xml:space="preserve">на ОИК: „за“: </w:t>
      </w:r>
      <w:r w:rsidR="00C20833">
        <w:rPr>
          <w:rFonts w:ascii="Times New Roman" w:hAnsi="Times New Roman"/>
          <w:sz w:val="24"/>
          <w:szCs w:val="24"/>
          <w:lang w:eastAsia="bg-BG"/>
        </w:rPr>
        <w:t>Силвия Атанасова</w:t>
      </w:r>
      <w:r w:rsidR="00C20833" w:rsidRPr="00D010DA">
        <w:rPr>
          <w:rFonts w:ascii="Times New Roman" w:hAnsi="Times New Roman"/>
          <w:sz w:val="24"/>
          <w:szCs w:val="24"/>
          <w:lang w:eastAsia="bg-BG"/>
        </w:rPr>
        <w:t>,</w:t>
      </w:r>
      <w:r w:rsidR="007F12B5">
        <w:rPr>
          <w:rFonts w:ascii="Times New Roman" w:hAnsi="Times New Roman"/>
          <w:sz w:val="24"/>
          <w:szCs w:val="24"/>
          <w:lang w:eastAsia="bg-BG"/>
        </w:rPr>
        <w:t xml:space="preserve"> Магдалена Димитрова,</w:t>
      </w:r>
      <w:r w:rsidR="00C20833" w:rsidRPr="00D010DA">
        <w:rPr>
          <w:rFonts w:ascii="Times New Roman" w:hAnsi="Times New Roman"/>
          <w:sz w:val="24"/>
          <w:szCs w:val="24"/>
          <w:lang w:eastAsia="bg-BG"/>
        </w:rPr>
        <w:t xml:space="preserve"> Росица </w:t>
      </w:r>
      <w:proofErr w:type="spellStart"/>
      <w:r w:rsidR="00C20833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C20833" w:rsidRPr="00D010DA">
        <w:rPr>
          <w:rFonts w:ascii="Times New Roman" w:hAnsi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="00C20833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C20833" w:rsidRPr="00D010DA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Симеонов, Елена Иванова, Силвия Михалева, Ирина Нейкова</w:t>
      </w:r>
      <w:r w:rsidR="00C20833">
        <w:rPr>
          <w:rFonts w:ascii="Times New Roman" w:hAnsi="Times New Roman"/>
          <w:sz w:val="24"/>
          <w:szCs w:val="24"/>
          <w:lang w:eastAsia="bg-BG"/>
        </w:rPr>
        <w:t>, Живко Тодоров, Нели Стоянова.</w:t>
      </w:r>
      <w:r w:rsidR="00D010DA">
        <w:rPr>
          <w:rFonts w:ascii="Times New Roman" w:hAnsi="Times New Roman"/>
          <w:sz w:val="24"/>
          <w:szCs w:val="24"/>
          <w:lang w:eastAsia="bg-BG"/>
        </w:rPr>
        <w:t xml:space="preserve"> „П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ротив“ – няма.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017D3E" w:rsidRDefault="00017D3E" w:rsidP="00017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</w:t>
      </w:r>
      <w:r w:rsidR="001B4339" w:rsidRPr="00017D3E">
        <w:rPr>
          <w:rFonts w:ascii="Times New Roman" w:hAnsi="Times New Roman"/>
          <w:sz w:val="24"/>
          <w:szCs w:val="24"/>
          <w:lang w:eastAsia="bg-BG"/>
        </w:rPr>
        <w:t>ПРЕДСЕДАТЕЛ СИЛВИЯ АТАНАСОВА: Уважаеми колеги, преминаваме към първа точка от дневния ред –</w:t>
      </w:r>
      <w:r w:rsidR="007F12B5" w:rsidRPr="00017D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F12B5" w:rsidRPr="00017D3E">
        <w:rPr>
          <w:rFonts w:ascii="Times New Roman" w:hAnsi="Times New Roman"/>
          <w:color w:val="333333"/>
          <w:sz w:val="24"/>
          <w:szCs w:val="24"/>
          <w:lang w:eastAsia="bg-BG"/>
        </w:rPr>
        <w:t>Проект на решение по жалба от Георги Иванов Георгиев – кандидат за кмет и за общински съветник в община Тунджа в изборите за общински съветници и за кметове на 27 октомври 2019 г</w:t>
      </w:r>
      <w:r w:rsidR="007F12B5" w:rsidRPr="00017D3E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674D32" w:rsidRPr="00017D3E">
        <w:rPr>
          <w:rFonts w:ascii="Times New Roman" w:hAnsi="Times New Roman"/>
          <w:sz w:val="24"/>
          <w:szCs w:val="24"/>
          <w:lang w:eastAsia="bg-BG"/>
        </w:rPr>
        <w:t xml:space="preserve">Докладчикът </w:t>
      </w:r>
      <w:r w:rsidR="007F12B5" w:rsidRPr="00017D3E">
        <w:rPr>
          <w:rFonts w:ascii="Times New Roman" w:hAnsi="Times New Roman"/>
          <w:sz w:val="24"/>
          <w:szCs w:val="24"/>
          <w:lang w:eastAsia="bg-BG"/>
        </w:rPr>
        <w:t>Биляна Кавалджиева,</w:t>
      </w:r>
      <w:r w:rsidR="001B4339" w:rsidRPr="00017D3E">
        <w:rPr>
          <w:rFonts w:ascii="Times New Roman" w:hAnsi="Times New Roman"/>
          <w:sz w:val="24"/>
          <w:szCs w:val="24"/>
          <w:lang w:eastAsia="bg-BG"/>
        </w:rPr>
        <w:t xml:space="preserve"> заповядайте.</w:t>
      </w:r>
    </w:p>
    <w:p w:rsidR="00017D3E" w:rsidRPr="00017D3E" w:rsidRDefault="007F12B5" w:rsidP="00017D3E">
      <w:pPr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БИЛЯНА КАВАЛДЖИЕВА</w:t>
      </w:r>
      <w:r w:rsidR="001B4339" w:rsidRPr="00D010DA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="00017D3E"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Общинска избирателна комисия Тунджа е постъпила жалба от Георги Иванов Георгиев, в качеството му на кандидат за кмет и за общински съветник в Община Тунджа на ПП“ВМРО-БЪЛГАРСКО НАЦИОНАЛНО ДВИЖЕНИЕ“. </w:t>
      </w:r>
    </w:p>
    <w:p w:rsidR="00017D3E" w:rsidRPr="00017D3E" w:rsidRDefault="00017D3E" w:rsidP="00017D3E">
      <w:pPr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Жалбата е заведена с вх.№159/26.10.2019г. В жалбата е посочено, че в селата Безмер, Роза, Завой, Ботево и Веселиново за периода 23-26 октомври 2019 г. са пръснати листовки, които не само нарушават разпоредбите на ИК, а и с които са накърнени честта и доброто му име чрез клеветнически твърдения, целящи да подкопаят доверието в кандидатурата и личността му. В жалбата си изразява чувство на </w:t>
      </w:r>
      <w:proofErr w:type="spellStart"/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омерзеност</w:t>
      </w:r>
      <w:proofErr w:type="spellEnd"/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от клеветническата кампания, водена срещу него персонално. Към жалбата е приложена и листовката, която била разлепена в </w:t>
      </w:r>
      <w:proofErr w:type="spellStart"/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с.Роза</w:t>
      </w:r>
      <w:proofErr w:type="spellEnd"/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Искането на жалбоподателят е да бъде сезирана ЯРП, която да провери камерите в посочените села, да бъдат иззети като доказателствен материал, за да бъде установен извършителят и подведен под отговорност. Моли Комисията да упражни правомощията си съгласно ИК.</w:t>
      </w:r>
    </w:p>
    <w:p w:rsidR="00017D3E" w:rsidRPr="00017D3E" w:rsidRDefault="00017D3E" w:rsidP="00017D3E">
      <w:pPr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Тунджа, след като се запозна с жалбата и приложеното към нея доказателство намира същата за допустима, като подадена от лице с правен интерес. Жалбоподателят е регистриран като кандидат за кмет на община Тунджа и за кандидат за общински съветник с Решения № № 37- МИ и 39-МИ от 22.09.2019г. на ОИК Тунджа.</w:t>
      </w:r>
    </w:p>
    <w:p w:rsidR="00017D3E" w:rsidRPr="00017D3E" w:rsidRDefault="00017D3E" w:rsidP="00017D3E">
      <w:pPr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Разгледана по същество, жалбата е основателна поради следните съображения:</w:t>
      </w:r>
    </w:p>
    <w:p w:rsidR="00017D3E" w:rsidRPr="00017D3E" w:rsidRDefault="00017D3E" w:rsidP="00017D3E">
      <w:pPr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първо място Комисията намира, че разпространените листовки,  предмет на настоящата жалба, по своето съдържание представляват „агитационен материал“ и съдържат твърдения, с които се накърняват честта и доброто име на адресата, както и че с него се цели демотивиране на избирателите да гласуват за определен кандидат, участник в изборите /чл.183 ал.4 ИК/. Комисията също счита, и че в разпространените листовки се съдържа индиректен призив и внушение за </w:t>
      </w:r>
      <w:proofErr w:type="spellStart"/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неподкрепа</w:t>
      </w:r>
      <w:proofErr w:type="spellEnd"/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кандидата Георги Иванов Георгиев.</w:t>
      </w:r>
    </w:p>
    <w:p w:rsidR="00017D3E" w:rsidRPr="00017D3E" w:rsidRDefault="00017D3E" w:rsidP="00017D3E">
      <w:pPr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второ място Комисията счита, че приложената към жалбата листовка не отговаря на законовите изисквания за „агитационен материал“  по смисъла на чл.183 ИК, а именно: не съдържа информация за издателя /чл.183 ал.1 изр.1 ИК/, както информация, че купуването и продаването на гласове е престъпление /чл.183 ал.2/. </w:t>
      </w:r>
    </w:p>
    <w:p w:rsidR="00017D3E" w:rsidRPr="00017D3E" w:rsidRDefault="00017D3E" w:rsidP="00017D3E">
      <w:pPr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последно място, за изчерпателност Комисията няма правомощия да сезира ЯРП, поради което искането е недопустимо. </w:t>
      </w:r>
    </w:p>
    <w:p w:rsidR="00017D3E" w:rsidRPr="00017D3E" w:rsidRDefault="00017D3E" w:rsidP="00017D3E">
      <w:pPr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  счита, че с разпространението на листовката, приложена към жалбата са нарушени разпоредбите на чл.183 ал.1 и 2  и ал.4 от ИК, поради което същите следва да бъдат премахнати.</w:t>
      </w:r>
    </w:p>
    <w:p w:rsidR="00017D3E" w:rsidRPr="00017D3E" w:rsidRDefault="00017D3E" w:rsidP="00017D3E">
      <w:pPr>
        <w:spacing w:after="160" w:line="254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Мотивирана от  гореизложеното и на основание чл.87, ал.1, т.1 и т.22, във връзка чл.183 от Изборния кодекс и Решение №794-МИ/27.08.2019 г. на ЦИК,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вземе следното решение:</w:t>
      </w:r>
    </w:p>
    <w:p w:rsidR="00017D3E" w:rsidRPr="00017D3E" w:rsidRDefault="00017D3E" w:rsidP="00017D3E">
      <w:pPr>
        <w:spacing w:after="160" w:line="254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06711" w:rsidRPr="00017D3E" w:rsidRDefault="00017D3E" w:rsidP="00017D3E">
      <w:pPr>
        <w:spacing w:after="150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17D3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УСТАНОВЯВА, че са разпространени  агитационни материали на територията  на изборния район в Община Тунджа, които не отговарят на изискванията на чл.183 ал.1, ал.2 и ал.4 от ИК.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1B4339" w:rsidRPr="00682971" w:rsidRDefault="001B4339" w:rsidP="00674D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1B4339" w:rsidRDefault="00017D3E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12</w:t>
      </w:r>
      <w:r w:rsidR="001B4339"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="001B4339"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>Силвия</w:t>
      </w:r>
      <w:r w:rsidR="00C20833">
        <w:rPr>
          <w:rFonts w:ascii="Times New Roman" w:hAnsi="Times New Roman"/>
          <w:sz w:val="24"/>
          <w:szCs w:val="24"/>
          <w:lang w:eastAsia="bg-BG"/>
        </w:rPr>
        <w:t xml:space="preserve"> Атанасова,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7F12B5">
        <w:rPr>
          <w:rFonts w:ascii="Times New Roman" w:hAnsi="Times New Roman"/>
          <w:sz w:val="24"/>
          <w:szCs w:val="24"/>
          <w:lang w:eastAsia="bg-BG"/>
        </w:rPr>
        <w:t>Малдалена</w:t>
      </w:r>
      <w:proofErr w:type="spellEnd"/>
      <w:r w:rsidR="007F12B5">
        <w:rPr>
          <w:rFonts w:ascii="Times New Roman" w:hAnsi="Times New Roman"/>
          <w:sz w:val="24"/>
          <w:szCs w:val="24"/>
          <w:lang w:eastAsia="bg-BG"/>
        </w:rPr>
        <w:t xml:space="preserve"> Димитрова,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Симеонов, Елена Иванова, Силвия Михалева, Ирина Нейкова, Живко Тодоров, Нели Стоянова.</w:t>
      </w:r>
      <w:r w:rsidR="00D010DA" w:rsidRPr="0037356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 w:rsidRPr="0037356A">
        <w:rPr>
          <w:rFonts w:ascii="Times New Roman" w:hAnsi="Times New Roman"/>
          <w:sz w:val="24"/>
          <w:szCs w:val="24"/>
          <w:lang w:eastAsia="bg-BG"/>
        </w:rPr>
        <w:t>„</w:t>
      </w:r>
      <w:r w:rsidR="00D010DA">
        <w:rPr>
          <w:rFonts w:ascii="Times New Roman" w:hAnsi="Times New Roman"/>
          <w:sz w:val="24"/>
          <w:szCs w:val="24"/>
          <w:lang w:eastAsia="bg-BG"/>
        </w:rPr>
        <w:t>П</w:t>
      </w:r>
      <w:r w:rsidR="001B4339" w:rsidRPr="0037356A">
        <w:rPr>
          <w:rFonts w:ascii="Times New Roman" w:hAnsi="Times New Roman"/>
          <w:sz w:val="24"/>
          <w:szCs w:val="24"/>
          <w:lang w:eastAsia="bg-BG"/>
        </w:rPr>
        <w:t>ротив“ – няма.</w:t>
      </w:r>
      <w:r w:rsidR="001B4339"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D010DA" w:rsidRPr="00682971" w:rsidRDefault="00D010DA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 w:rsidRPr="00D010DA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7F12B5">
        <w:rPr>
          <w:rFonts w:ascii="Times New Roman" w:hAnsi="Times New Roman"/>
          <w:b/>
          <w:sz w:val="24"/>
          <w:szCs w:val="24"/>
          <w:u w:val="single"/>
          <w:lang w:eastAsia="bg-BG"/>
        </w:rPr>
        <w:t>111</w:t>
      </w:r>
      <w:r w:rsidRPr="00D010DA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-МИ от </w:t>
      </w:r>
      <w:r w:rsidR="007F12B5">
        <w:rPr>
          <w:rFonts w:ascii="Times New Roman" w:hAnsi="Times New Roman"/>
          <w:b/>
          <w:sz w:val="24"/>
          <w:szCs w:val="24"/>
          <w:u w:val="single"/>
          <w:lang w:eastAsia="bg-BG"/>
        </w:rPr>
        <w:t>26</w:t>
      </w:r>
      <w:r w:rsidRPr="00D010DA">
        <w:rPr>
          <w:rFonts w:ascii="Times New Roman" w:hAnsi="Times New Roman"/>
          <w:b/>
          <w:sz w:val="24"/>
          <w:szCs w:val="24"/>
          <w:u w:val="single"/>
          <w:lang w:eastAsia="bg-BG"/>
        </w:rPr>
        <w:t>.10.2019 г.</w:t>
      </w:r>
    </w:p>
    <w:p w:rsidR="00017D3E" w:rsidRDefault="00017D3E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017D3E" w:rsidRPr="00017D3E" w:rsidRDefault="00017D3E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7D3E">
        <w:rPr>
          <w:rFonts w:ascii="Times New Roman" w:hAnsi="Times New Roman"/>
          <w:sz w:val="24"/>
          <w:szCs w:val="24"/>
          <w:lang w:eastAsia="bg-BG"/>
        </w:rPr>
        <w:t>Живка Колева влиза в зала</w:t>
      </w:r>
      <w:r>
        <w:rPr>
          <w:rFonts w:ascii="Times New Roman" w:hAnsi="Times New Roman"/>
          <w:sz w:val="24"/>
          <w:szCs w:val="24"/>
          <w:lang w:eastAsia="bg-BG"/>
        </w:rPr>
        <w:t xml:space="preserve"> в 17.30 ч.</w:t>
      </w: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F12B5" w:rsidRPr="007F12B5" w:rsidRDefault="00D010DA" w:rsidP="007F12B5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F12B5">
        <w:rPr>
          <w:rFonts w:ascii="Times New Roman" w:hAnsi="Times New Roman"/>
          <w:sz w:val="24"/>
          <w:szCs w:val="24"/>
          <w:lang w:eastAsia="bg-BG"/>
        </w:rPr>
        <w:t>2.</w:t>
      </w:r>
      <w:r w:rsidR="00017D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 w:rsidRPr="007F12B5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Преминаваме към втора точка от дневния ред - </w:t>
      </w:r>
      <w:r w:rsidR="007F12B5" w:rsidRPr="007F12B5">
        <w:rPr>
          <w:rFonts w:ascii="Times New Roman" w:hAnsi="Times New Roman"/>
          <w:sz w:val="24"/>
          <w:szCs w:val="24"/>
          <w:lang w:eastAsia="bg-BG"/>
        </w:rPr>
        <w:t>Проект на решение за промяна в състава на СИК на територията на община Тунджа за произвеждането на изборите за общински съветници и кметове на 27 октомври 2019 г.</w:t>
      </w:r>
      <w:r w:rsidR="007F12B5">
        <w:rPr>
          <w:rFonts w:ascii="Times New Roman" w:hAnsi="Times New Roman"/>
          <w:sz w:val="24"/>
          <w:szCs w:val="24"/>
          <w:lang w:eastAsia="bg-BG"/>
        </w:rPr>
        <w:t xml:space="preserve"> Докладчикът, Елена Иванова, заповядайте.</w:t>
      </w:r>
    </w:p>
    <w:p w:rsidR="007F12B5" w:rsidRPr="00D92F90" w:rsidRDefault="007F12B5" w:rsidP="007F12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t xml:space="preserve">ЕЛЕНА ИВАНОВА: </w:t>
      </w:r>
      <w:r w:rsidRPr="00D92F90">
        <w:rPr>
          <w:color w:val="333333"/>
        </w:rPr>
        <w:t>Постъпило е заявление от Иван Тодоров, упълномощен представител</w:t>
      </w:r>
      <w:r>
        <w:rPr>
          <w:color w:val="333333"/>
        </w:rPr>
        <w:t xml:space="preserve"> на ПП ДПС, заведено с вх. № 1</w:t>
      </w:r>
      <w:r>
        <w:rPr>
          <w:color w:val="333333"/>
          <w:lang w:val="en-US"/>
        </w:rPr>
        <w:t>62</w:t>
      </w:r>
      <w:r>
        <w:rPr>
          <w:color w:val="333333"/>
        </w:rPr>
        <w:t xml:space="preserve"> от 2</w:t>
      </w:r>
      <w:r>
        <w:rPr>
          <w:color w:val="333333"/>
          <w:lang w:val="en-US"/>
        </w:rPr>
        <w:t>6</w:t>
      </w:r>
      <w:r w:rsidRPr="00D92F90">
        <w:rPr>
          <w:color w:val="333333"/>
        </w:rPr>
        <w:t>.10.2019 г.,  с което се иска промяна в състава на СИК  на територията на изборния район.</w:t>
      </w:r>
    </w:p>
    <w:p w:rsidR="00284E03" w:rsidRPr="00D92F90" w:rsidRDefault="007F12B5" w:rsidP="00B15B2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92F90">
        <w:rPr>
          <w:color w:val="333333"/>
        </w:rPr>
        <w:t>Поради горното и на основание чл. 87, ал. 1, т. 5 и т.6, чл. 89, ал. 1, чл. 91, ал. 5, изр. второ от Изборния кодекс и </w:t>
      </w:r>
      <w:hyperlink r:id="rId5" w:tgtFrame="_blank" w:history="1">
        <w:r w:rsidRPr="00522824">
          <w:rPr>
            <w:color w:val="333333"/>
          </w:rPr>
          <w:t>Решение № 1029-МИ от 10.09.2019 г. на ЦИК</w:t>
        </w:r>
      </w:hyperlink>
      <w:r w:rsidRPr="00D92F90">
        <w:rPr>
          <w:color w:val="333333"/>
        </w:rPr>
        <w:t xml:space="preserve">, </w:t>
      </w:r>
      <w:r w:rsidR="00284E03">
        <w:rPr>
          <w:color w:val="333333"/>
        </w:rPr>
        <w:t xml:space="preserve">предлагам </w:t>
      </w:r>
      <w:r w:rsidRPr="00D92F90">
        <w:rPr>
          <w:color w:val="333333"/>
        </w:rPr>
        <w:t>Общинска избирателна комисия в община Тунджа </w:t>
      </w:r>
      <w:r w:rsidR="00284E03">
        <w:rPr>
          <w:color w:val="333333"/>
        </w:rPr>
        <w:t>да вземе следното решение:</w:t>
      </w:r>
    </w:p>
    <w:p w:rsidR="007F12B5" w:rsidRPr="00D92F90" w:rsidRDefault="007F12B5" w:rsidP="007F12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92F90">
        <w:rPr>
          <w:color w:val="333333"/>
        </w:rPr>
        <w:t>ОСВОБОЖДАВА от:</w:t>
      </w:r>
    </w:p>
    <w:p w:rsidR="007F12B5" w:rsidRDefault="007F12B5" w:rsidP="007F12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92F90">
        <w:rPr>
          <w:color w:val="333333"/>
        </w:rPr>
        <w:t>СИК № 2825</w:t>
      </w:r>
      <w:r>
        <w:rPr>
          <w:color w:val="333333"/>
        </w:rPr>
        <w:t>0001</w:t>
      </w:r>
      <w:r>
        <w:rPr>
          <w:color w:val="333333"/>
          <w:lang w:val="en-US"/>
        </w:rPr>
        <w:t>6</w:t>
      </w:r>
      <w:r>
        <w:rPr>
          <w:color w:val="333333"/>
        </w:rPr>
        <w:t xml:space="preserve">  Станка Митева Георгиева с ЕГН </w:t>
      </w:r>
      <w:r w:rsidR="00284E03">
        <w:rPr>
          <w:color w:val="333333"/>
        </w:rPr>
        <w:t>………………….</w:t>
      </w:r>
      <w:r>
        <w:rPr>
          <w:color w:val="333333"/>
        </w:rPr>
        <w:t xml:space="preserve"> – председател</w:t>
      </w:r>
      <w:r w:rsidRPr="00D92F90">
        <w:rPr>
          <w:color w:val="333333"/>
        </w:rPr>
        <w:t xml:space="preserve"> и анулира издаденото удостоверение;</w:t>
      </w:r>
    </w:p>
    <w:p w:rsidR="007F12B5" w:rsidRDefault="007F12B5" w:rsidP="007F12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92F90">
        <w:rPr>
          <w:color w:val="333333"/>
        </w:rPr>
        <w:t>СИК № 2825</w:t>
      </w:r>
      <w:r>
        <w:rPr>
          <w:color w:val="333333"/>
        </w:rPr>
        <w:t xml:space="preserve">00009  Руси Танев Пехливанов с ЕГН </w:t>
      </w:r>
      <w:r w:rsidR="00284E03">
        <w:rPr>
          <w:color w:val="333333"/>
        </w:rPr>
        <w:t>………………</w:t>
      </w:r>
      <w:r w:rsidRPr="00D92F90">
        <w:rPr>
          <w:color w:val="333333"/>
        </w:rPr>
        <w:t xml:space="preserve"> – </w:t>
      </w:r>
      <w:r>
        <w:rPr>
          <w:color w:val="333333"/>
        </w:rPr>
        <w:t>председател</w:t>
      </w:r>
      <w:r w:rsidRPr="00D92F90">
        <w:rPr>
          <w:color w:val="333333"/>
        </w:rPr>
        <w:t xml:space="preserve"> и анулира издаденото удостоверение</w:t>
      </w:r>
      <w:r>
        <w:rPr>
          <w:color w:val="333333"/>
        </w:rPr>
        <w:t>;</w:t>
      </w:r>
    </w:p>
    <w:p w:rsidR="007F12B5" w:rsidRPr="00D92F90" w:rsidRDefault="007F12B5" w:rsidP="00284E03">
      <w:pPr>
        <w:pStyle w:val="a3"/>
        <w:ind w:firstLine="708"/>
        <w:rPr>
          <w:color w:val="333333"/>
        </w:rPr>
      </w:pPr>
      <w:r w:rsidRPr="008A5F50">
        <w:rPr>
          <w:color w:val="333333"/>
        </w:rPr>
        <w:lastRenderedPageBreak/>
        <w:t>СИК № 2825000</w:t>
      </w:r>
      <w:r>
        <w:rPr>
          <w:color w:val="333333"/>
        </w:rPr>
        <w:t>23</w:t>
      </w:r>
      <w:r w:rsidRPr="008A5F50">
        <w:rPr>
          <w:color w:val="333333"/>
        </w:rPr>
        <w:t xml:space="preserve">  </w:t>
      </w:r>
      <w:r>
        <w:rPr>
          <w:color w:val="333333"/>
        </w:rPr>
        <w:t>Гинка Колева Стоилова</w:t>
      </w:r>
      <w:r w:rsidRPr="008A5F50">
        <w:rPr>
          <w:color w:val="333333"/>
        </w:rPr>
        <w:t xml:space="preserve"> с ЕГН </w:t>
      </w:r>
      <w:r w:rsidR="00284E03">
        <w:rPr>
          <w:color w:val="333333"/>
        </w:rPr>
        <w:t>………………</w:t>
      </w:r>
      <w:r w:rsidRPr="008A5F50">
        <w:rPr>
          <w:color w:val="333333"/>
        </w:rPr>
        <w:t xml:space="preserve"> – </w:t>
      </w:r>
      <w:r>
        <w:rPr>
          <w:color w:val="333333"/>
        </w:rPr>
        <w:t>член</w:t>
      </w:r>
      <w:r w:rsidRPr="008A5F50">
        <w:rPr>
          <w:color w:val="333333"/>
        </w:rPr>
        <w:t xml:space="preserve"> и анулира издаденото удостоверение;</w:t>
      </w:r>
    </w:p>
    <w:p w:rsidR="007F12B5" w:rsidRPr="00D92F90" w:rsidRDefault="00284E03" w:rsidP="007F12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  </w:t>
      </w:r>
      <w:r w:rsidR="007F12B5" w:rsidRPr="00D92F90">
        <w:rPr>
          <w:color w:val="333333"/>
        </w:rPr>
        <w:t xml:space="preserve"> НАЗНАЧАВА в:</w:t>
      </w:r>
    </w:p>
    <w:p w:rsidR="007F12B5" w:rsidRDefault="007F12B5" w:rsidP="007F12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92F90">
        <w:rPr>
          <w:color w:val="333333"/>
        </w:rPr>
        <w:t>СИК № 2825</w:t>
      </w:r>
      <w:r>
        <w:rPr>
          <w:color w:val="333333"/>
        </w:rPr>
        <w:t xml:space="preserve">00016  Красимир Иванов </w:t>
      </w:r>
      <w:proofErr w:type="spellStart"/>
      <w:r>
        <w:rPr>
          <w:color w:val="333333"/>
        </w:rPr>
        <w:t>Бумбалов</w:t>
      </w:r>
      <w:proofErr w:type="spellEnd"/>
      <w:r>
        <w:rPr>
          <w:color w:val="333333"/>
        </w:rPr>
        <w:t xml:space="preserve"> с ЕГН </w:t>
      </w:r>
      <w:r w:rsidR="00284E03">
        <w:rPr>
          <w:color w:val="333333"/>
        </w:rPr>
        <w:t>……………..</w:t>
      </w:r>
      <w:r>
        <w:rPr>
          <w:color w:val="333333"/>
        </w:rPr>
        <w:t xml:space="preserve"> – председател</w:t>
      </w:r>
      <w:r w:rsidRPr="00D92F90">
        <w:rPr>
          <w:color w:val="333333"/>
        </w:rPr>
        <w:t xml:space="preserve"> и </w:t>
      </w:r>
      <w:r>
        <w:rPr>
          <w:color w:val="333333"/>
        </w:rPr>
        <w:t>издава</w:t>
      </w:r>
      <w:r w:rsidRPr="00D92F90">
        <w:rPr>
          <w:color w:val="333333"/>
        </w:rPr>
        <w:t xml:space="preserve"> удостоверение;</w:t>
      </w:r>
    </w:p>
    <w:p w:rsidR="007F12B5" w:rsidRDefault="007F12B5" w:rsidP="007F12B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92F90">
        <w:rPr>
          <w:color w:val="333333"/>
        </w:rPr>
        <w:t>СИК № 2825</w:t>
      </w:r>
      <w:r>
        <w:rPr>
          <w:color w:val="333333"/>
        </w:rPr>
        <w:t xml:space="preserve">00009  </w:t>
      </w:r>
      <w:r w:rsidR="00B15B26">
        <w:rPr>
          <w:color w:val="333333"/>
        </w:rPr>
        <w:t xml:space="preserve">Анелия Лазарова Митева </w:t>
      </w:r>
      <w:r>
        <w:rPr>
          <w:color w:val="333333"/>
        </w:rPr>
        <w:t xml:space="preserve">с ЕГН </w:t>
      </w:r>
      <w:r w:rsidR="00284E03">
        <w:rPr>
          <w:color w:val="333333"/>
        </w:rPr>
        <w:t>……………….</w:t>
      </w:r>
      <w:r w:rsidRPr="00D92F90">
        <w:rPr>
          <w:color w:val="333333"/>
        </w:rPr>
        <w:t>–</w:t>
      </w:r>
      <w:r w:rsidR="00B15B26">
        <w:rPr>
          <w:color w:val="333333"/>
        </w:rPr>
        <w:t xml:space="preserve"> </w:t>
      </w:r>
      <w:r w:rsidRPr="00D92F90">
        <w:rPr>
          <w:color w:val="333333"/>
        </w:rPr>
        <w:t xml:space="preserve"> </w:t>
      </w:r>
      <w:r>
        <w:rPr>
          <w:color w:val="333333"/>
        </w:rPr>
        <w:t>председател</w:t>
      </w:r>
      <w:r w:rsidRPr="00D92F90">
        <w:rPr>
          <w:color w:val="333333"/>
        </w:rPr>
        <w:t xml:space="preserve"> и </w:t>
      </w:r>
      <w:r>
        <w:rPr>
          <w:color w:val="333333"/>
        </w:rPr>
        <w:t>издава</w:t>
      </w:r>
      <w:r w:rsidRPr="00D92F90">
        <w:rPr>
          <w:color w:val="333333"/>
        </w:rPr>
        <w:t xml:space="preserve"> удостоверение;</w:t>
      </w:r>
    </w:p>
    <w:p w:rsidR="001B4339" w:rsidRPr="00284E03" w:rsidRDefault="007F12B5" w:rsidP="00284E03">
      <w:pPr>
        <w:pStyle w:val="a3"/>
        <w:ind w:firstLine="708"/>
        <w:rPr>
          <w:color w:val="333333"/>
        </w:rPr>
      </w:pPr>
      <w:r w:rsidRPr="008A5F50">
        <w:rPr>
          <w:color w:val="333333"/>
        </w:rPr>
        <w:t>СИК № 2825000</w:t>
      </w:r>
      <w:r>
        <w:rPr>
          <w:color w:val="333333"/>
        </w:rPr>
        <w:t>23</w:t>
      </w:r>
      <w:r w:rsidRPr="008A5F50">
        <w:rPr>
          <w:color w:val="333333"/>
        </w:rPr>
        <w:t xml:space="preserve"> </w:t>
      </w:r>
      <w:r>
        <w:rPr>
          <w:color w:val="333333"/>
        </w:rPr>
        <w:t>Ясен Нелов Нейков</w:t>
      </w:r>
      <w:r w:rsidRPr="008A5F50">
        <w:rPr>
          <w:color w:val="333333"/>
        </w:rPr>
        <w:t xml:space="preserve"> с ЕГН </w:t>
      </w:r>
      <w:r w:rsidR="00284E03">
        <w:rPr>
          <w:color w:val="333333"/>
        </w:rPr>
        <w:t>……………..</w:t>
      </w:r>
      <w:r w:rsidRPr="008A5F50">
        <w:rPr>
          <w:color w:val="333333"/>
        </w:rPr>
        <w:t xml:space="preserve">– </w:t>
      </w:r>
      <w:r>
        <w:rPr>
          <w:color w:val="333333"/>
        </w:rPr>
        <w:t>член</w:t>
      </w:r>
      <w:r w:rsidRPr="008A5F50">
        <w:rPr>
          <w:color w:val="333333"/>
        </w:rPr>
        <w:t xml:space="preserve"> и </w:t>
      </w:r>
      <w:r>
        <w:rPr>
          <w:color w:val="333333"/>
        </w:rPr>
        <w:t>издава</w:t>
      </w:r>
      <w:r w:rsidRPr="008A5F50">
        <w:rPr>
          <w:color w:val="333333"/>
        </w:rPr>
        <w:t xml:space="preserve"> удостоверение</w:t>
      </w:r>
      <w:r>
        <w:rPr>
          <w:color w:val="333333"/>
        </w:rPr>
        <w:t>.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</w:t>
      </w:r>
      <w:r w:rsidR="00284E03">
        <w:rPr>
          <w:rFonts w:ascii="Times New Roman" w:hAnsi="Times New Roman"/>
          <w:sz w:val="24"/>
          <w:szCs w:val="24"/>
          <w:lang w:eastAsia="bg-BG"/>
        </w:rPr>
        <w:t>3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Силвия </w:t>
      </w:r>
      <w:r w:rsidR="00C20833">
        <w:rPr>
          <w:rFonts w:ascii="Times New Roman" w:hAnsi="Times New Roman"/>
          <w:sz w:val="24"/>
          <w:szCs w:val="24"/>
          <w:lang w:eastAsia="bg-BG"/>
        </w:rPr>
        <w:t xml:space="preserve">Атанасова, </w:t>
      </w:r>
      <w:r w:rsidR="00284E03">
        <w:rPr>
          <w:rFonts w:ascii="Times New Roman" w:hAnsi="Times New Roman"/>
          <w:sz w:val="24"/>
          <w:szCs w:val="24"/>
          <w:lang w:eastAsia="bg-BG"/>
        </w:rPr>
        <w:t xml:space="preserve">Магдалена Димитрова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Симеонов, Елена Иванова, Живка Колева, Силвия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Лафчиева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>- Михалева, Ирина Нейкова, Живко Тодоров, Нели Стоянова.</w:t>
      </w:r>
      <w:r w:rsidR="00D010DA" w:rsidRPr="0037356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7356A">
        <w:rPr>
          <w:rFonts w:ascii="Times New Roman" w:hAnsi="Times New Roman"/>
          <w:sz w:val="24"/>
          <w:szCs w:val="24"/>
          <w:lang w:eastAsia="bg-BG"/>
        </w:rPr>
        <w:t>„</w:t>
      </w:r>
      <w:r w:rsidR="00D010DA">
        <w:rPr>
          <w:rFonts w:ascii="Times New Roman" w:hAnsi="Times New Roman"/>
          <w:sz w:val="24"/>
          <w:szCs w:val="24"/>
          <w:lang w:eastAsia="bg-BG"/>
        </w:rPr>
        <w:t>П</w:t>
      </w:r>
      <w:r w:rsidRPr="0037356A">
        <w:rPr>
          <w:rFonts w:ascii="Times New Roman" w:hAnsi="Times New Roman"/>
          <w:sz w:val="24"/>
          <w:szCs w:val="24"/>
          <w:lang w:eastAsia="bg-BG"/>
        </w:rPr>
        <w:t>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B4339" w:rsidRPr="003610BC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284E03">
        <w:rPr>
          <w:rFonts w:ascii="Times New Roman" w:hAnsi="Times New Roman"/>
          <w:b/>
          <w:sz w:val="24"/>
          <w:szCs w:val="24"/>
          <w:u w:val="single"/>
          <w:lang w:eastAsia="bg-BG"/>
        </w:rPr>
        <w:t>112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-МИ от </w:t>
      </w:r>
      <w:r w:rsidR="00284E03">
        <w:rPr>
          <w:rFonts w:ascii="Times New Roman" w:hAnsi="Times New Roman"/>
          <w:b/>
          <w:sz w:val="24"/>
          <w:szCs w:val="24"/>
          <w:u w:val="single"/>
          <w:lang w:eastAsia="bg-BG"/>
        </w:rPr>
        <w:t>26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>.10.2019 г.</w:t>
      </w: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3610BC" w:rsidP="00674D32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3.</w:t>
      </w:r>
      <w:r w:rsidR="00017D3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 w:rsidRPr="00E0671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Преминаваме към трета точка от дневния ред </w:t>
      </w:r>
      <w:r w:rsidR="00284E03">
        <w:rPr>
          <w:rFonts w:ascii="Times New Roman" w:hAnsi="Times New Roman"/>
          <w:sz w:val="24"/>
          <w:szCs w:val="24"/>
          <w:lang w:eastAsia="bg-BG"/>
        </w:rPr>
        <w:t>–</w:t>
      </w:r>
      <w:r w:rsidR="001B4339" w:rsidRPr="00E0671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84E03">
        <w:rPr>
          <w:rFonts w:ascii="Times New Roman" w:hAnsi="Times New Roman"/>
          <w:sz w:val="24"/>
          <w:szCs w:val="24"/>
          <w:lang w:eastAsia="bg-BG"/>
        </w:rPr>
        <w:t>Доклад на входяща поща.</w:t>
      </w:r>
      <w:r w:rsidR="00674D3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>
        <w:rPr>
          <w:rFonts w:ascii="Times New Roman" w:hAnsi="Times New Roman"/>
          <w:sz w:val="24"/>
          <w:szCs w:val="24"/>
          <w:lang w:eastAsia="bg-BG"/>
        </w:rPr>
        <w:t>Д</w:t>
      </w:r>
      <w:r w:rsidR="00674D32">
        <w:rPr>
          <w:rFonts w:ascii="Times New Roman" w:hAnsi="Times New Roman"/>
          <w:sz w:val="24"/>
          <w:szCs w:val="24"/>
          <w:lang w:eastAsia="bg-BG"/>
        </w:rPr>
        <w:t>окладчикът</w:t>
      </w:r>
      <w:r w:rsidR="00284E03">
        <w:rPr>
          <w:rFonts w:ascii="Times New Roman" w:hAnsi="Times New Roman"/>
          <w:sz w:val="24"/>
          <w:szCs w:val="24"/>
          <w:lang w:eastAsia="bg-BG"/>
        </w:rPr>
        <w:t>,</w:t>
      </w:r>
      <w:r w:rsidR="001B433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84E03">
        <w:rPr>
          <w:rFonts w:ascii="Times New Roman" w:hAnsi="Times New Roman"/>
          <w:sz w:val="24"/>
          <w:szCs w:val="24"/>
          <w:lang w:eastAsia="bg-BG"/>
        </w:rPr>
        <w:t>Живко Тодоров</w:t>
      </w:r>
      <w:r w:rsidR="001B4339"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1B4339" w:rsidRDefault="00284E03" w:rsidP="00284E0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ЖИВКО ТОДОРОВ</w:t>
      </w:r>
      <w:r w:rsidR="001B4339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="004665DE">
        <w:rPr>
          <w:rFonts w:ascii="Times New Roman" w:hAnsi="Times New Roman"/>
          <w:sz w:val="24"/>
          <w:szCs w:val="24"/>
          <w:lang w:eastAsia="bg-BG"/>
        </w:rPr>
        <w:t xml:space="preserve">Постъпило е електронно писмо от ЦИК </w:t>
      </w:r>
      <w:r w:rsidR="00B15B26">
        <w:rPr>
          <w:rFonts w:ascii="Times New Roman" w:hAnsi="Times New Roman"/>
          <w:sz w:val="24"/>
          <w:szCs w:val="24"/>
          <w:lang w:eastAsia="bg-BG"/>
        </w:rPr>
        <w:t xml:space="preserve">относно заличаване на кандидати за кмет и за общински съветници в отпечатани бюлетини, допълнение на жалба по факс от Тодор </w:t>
      </w:r>
      <w:proofErr w:type="spellStart"/>
      <w:r w:rsidR="00B15B26">
        <w:rPr>
          <w:rFonts w:ascii="Times New Roman" w:hAnsi="Times New Roman"/>
          <w:sz w:val="24"/>
          <w:szCs w:val="24"/>
          <w:lang w:eastAsia="bg-BG"/>
        </w:rPr>
        <w:t>Теохаров</w:t>
      </w:r>
      <w:proofErr w:type="spellEnd"/>
      <w:r w:rsidR="00B15B26">
        <w:rPr>
          <w:rFonts w:ascii="Times New Roman" w:hAnsi="Times New Roman"/>
          <w:sz w:val="24"/>
          <w:szCs w:val="24"/>
          <w:lang w:eastAsia="bg-BG"/>
        </w:rPr>
        <w:t xml:space="preserve"> Тодоров, относно поставени агитационни материали в нарушение на ИК, Постановление за отказ да се образува наказателно производство по жалба на Георги Иванов Георгиев</w:t>
      </w:r>
      <w:r w:rsidR="00017D3E">
        <w:rPr>
          <w:rFonts w:ascii="Times New Roman" w:hAnsi="Times New Roman"/>
          <w:sz w:val="24"/>
          <w:szCs w:val="24"/>
          <w:lang w:eastAsia="bg-BG"/>
        </w:rPr>
        <w:t xml:space="preserve"> и списък на упълномощени представители на МК „Демократична България – Обединение“</w:t>
      </w:r>
      <w:r w:rsidR="00B15B26">
        <w:rPr>
          <w:rFonts w:ascii="Times New Roman" w:hAnsi="Times New Roman"/>
          <w:sz w:val="24"/>
          <w:szCs w:val="24"/>
          <w:lang w:eastAsia="bg-BG"/>
        </w:rPr>
        <w:t>.</w:t>
      </w:r>
    </w:p>
    <w:p w:rsidR="00017D3E" w:rsidRDefault="00017D3E" w:rsidP="00284E0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7D3E" w:rsidRDefault="00017D3E" w:rsidP="00284E0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7D3E" w:rsidRDefault="00017D3E" w:rsidP="00284E0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7D3E" w:rsidRDefault="00017D3E" w:rsidP="00284E0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7D3E" w:rsidRDefault="00017D3E" w:rsidP="00284E0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17D3E" w:rsidRDefault="00017D3E" w:rsidP="00284E03">
      <w:pPr>
        <w:spacing w:after="15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017D3E" w:rsidRDefault="00017D3E" w:rsidP="00017D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4.</w:t>
      </w:r>
      <w:r w:rsidR="001B4339" w:rsidRPr="00017D3E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 w:rsidR="004665DE" w:rsidRPr="00017D3E">
        <w:rPr>
          <w:rFonts w:ascii="Times New Roman" w:hAnsi="Times New Roman"/>
          <w:sz w:val="24"/>
          <w:szCs w:val="24"/>
          <w:lang w:eastAsia="bg-BG"/>
        </w:rPr>
        <w:t>Преминаваме към точка четири</w:t>
      </w:r>
      <w:r w:rsidR="001B4339" w:rsidRPr="00017D3E">
        <w:rPr>
          <w:rFonts w:ascii="Times New Roman" w:hAnsi="Times New Roman"/>
          <w:sz w:val="24"/>
          <w:szCs w:val="24"/>
          <w:lang w:eastAsia="bg-BG"/>
        </w:rPr>
        <w:t xml:space="preserve"> от дневния ред – Разни. Няма изказвания</w:t>
      </w:r>
      <w:r w:rsidR="00734E10" w:rsidRPr="00017D3E">
        <w:rPr>
          <w:rFonts w:ascii="Times New Roman" w:hAnsi="Times New Roman"/>
          <w:sz w:val="24"/>
          <w:szCs w:val="24"/>
          <w:lang w:eastAsia="bg-BG"/>
        </w:rPr>
        <w:t>.</w:t>
      </w: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ПРЕДСЕДАТЕЛ СИЛВИЯ АТАНАСОВА: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2971">
        <w:rPr>
          <w:rFonts w:ascii="Times New Roman" w:hAnsi="Times New Roman"/>
          <w:sz w:val="24"/>
          <w:szCs w:val="24"/>
          <w:lang w:eastAsia="bg-BG"/>
        </w:rPr>
        <w:t>След като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няма предложения по последната точка от дневния ред и същият е изчерпан закривам дн</w:t>
      </w:r>
      <w:r>
        <w:rPr>
          <w:rFonts w:ascii="Times New Roman" w:hAnsi="Times New Roman"/>
          <w:sz w:val="24"/>
          <w:szCs w:val="24"/>
          <w:lang w:eastAsia="bg-BG"/>
        </w:rPr>
        <w:t xml:space="preserve">ешното заседание на комисията в </w:t>
      </w:r>
      <w:r w:rsidR="00284E03" w:rsidRPr="00017D3E">
        <w:rPr>
          <w:rFonts w:ascii="Times New Roman" w:hAnsi="Times New Roman"/>
          <w:sz w:val="24"/>
          <w:szCs w:val="24"/>
          <w:lang w:eastAsia="bg-BG"/>
        </w:rPr>
        <w:t>17</w:t>
      </w:r>
      <w:r w:rsidRPr="00017D3E">
        <w:rPr>
          <w:rFonts w:ascii="Times New Roman" w:hAnsi="Times New Roman"/>
          <w:sz w:val="24"/>
          <w:szCs w:val="24"/>
          <w:lang w:eastAsia="bg-BG"/>
        </w:rPr>
        <w:t>.45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часа.  </w:t>
      </w:r>
    </w:p>
    <w:p w:rsidR="001B4339" w:rsidRDefault="001B4339" w:rsidP="001B4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284E0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</w:p>
    <w:p w:rsidR="001B4339" w:rsidRPr="0068297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Силвия Атанасова </w:t>
      </w:r>
    </w:p>
    <w:p w:rsidR="001B4339" w:rsidRPr="0068297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СЕКРЕТАР:</w:t>
      </w:r>
    </w:p>
    <w:p w:rsidR="001B4339" w:rsidRPr="00682971" w:rsidRDefault="001B4339" w:rsidP="001B4339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Биляна Кавалджиева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/>
    <w:p w:rsidR="00372CA2" w:rsidRDefault="00C0467E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5446"/>
    <w:multiLevelType w:val="hybridMultilevel"/>
    <w:tmpl w:val="CD8C1644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95207E"/>
    <w:multiLevelType w:val="hybridMultilevel"/>
    <w:tmpl w:val="CCB6F3EC"/>
    <w:lvl w:ilvl="0" w:tplc="C01A2D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50740E"/>
    <w:multiLevelType w:val="hybridMultilevel"/>
    <w:tmpl w:val="B1A204F0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3866A1"/>
    <w:multiLevelType w:val="hybridMultilevel"/>
    <w:tmpl w:val="F72A9FE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5231F8"/>
    <w:multiLevelType w:val="hybridMultilevel"/>
    <w:tmpl w:val="FB94E770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531BE0"/>
    <w:multiLevelType w:val="hybridMultilevel"/>
    <w:tmpl w:val="6AF806F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7F390E"/>
    <w:multiLevelType w:val="hybridMultilevel"/>
    <w:tmpl w:val="6F7EB61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00E1063"/>
    <w:multiLevelType w:val="hybridMultilevel"/>
    <w:tmpl w:val="2A02E98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C6D2696"/>
    <w:multiLevelType w:val="hybridMultilevel"/>
    <w:tmpl w:val="158AA07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17A085B"/>
    <w:multiLevelType w:val="hybridMultilevel"/>
    <w:tmpl w:val="85F21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44585"/>
    <w:multiLevelType w:val="hybridMultilevel"/>
    <w:tmpl w:val="A1BE8E64"/>
    <w:lvl w:ilvl="0" w:tplc="9F6EC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F848E4"/>
    <w:multiLevelType w:val="hybridMultilevel"/>
    <w:tmpl w:val="44562DE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3075915"/>
    <w:multiLevelType w:val="hybridMultilevel"/>
    <w:tmpl w:val="45949AF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6CA2CB5"/>
    <w:multiLevelType w:val="hybridMultilevel"/>
    <w:tmpl w:val="4E5A5E9C"/>
    <w:lvl w:ilvl="0" w:tplc="DFCAD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6F490D"/>
    <w:multiLevelType w:val="hybridMultilevel"/>
    <w:tmpl w:val="456A6DF4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B100284"/>
    <w:multiLevelType w:val="hybridMultilevel"/>
    <w:tmpl w:val="B3D6AACE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6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7"/>
  </w:num>
  <w:num w:numId="11">
    <w:abstractNumId w:val="4"/>
  </w:num>
  <w:num w:numId="12">
    <w:abstractNumId w:val="5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3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B3"/>
    <w:rsid w:val="00017D3E"/>
    <w:rsid w:val="00041EA6"/>
    <w:rsid w:val="000865BC"/>
    <w:rsid w:val="00160EA2"/>
    <w:rsid w:val="0018105D"/>
    <w:rsid w:val="001B4339"/>
    <w:rsid w:val="00214B57"/>
    <w:rsid w:val="00225895"/>
    <w:rsid w:val="00284E03"/>
    <w:rsid w:val="002923B3"/>
    <w:rsid w:val="002A190A"/>
    <w:rsid w:val="00321CF3"/>
    <w:rsid w:val="0033553A"/>
    <w:rsid w:val="003610BC"/>
    <w:rsid w:val="00433313"/>
    <w:rsid w:val="004665DE"/>
    <w:rsid w:val="004938B5"/>
    <w:rsid w:val="00602734"/>
    <w:rsid w:val="006258D2"/>
    <w:rsid w:val="00674D32"/>
    <w:rsid w:val="00734E10"/>
    <w:rsid w:val="007F12B5"/>
    <w:rsid w:val="00806761"/>
    <w:rsid w:val="009B2580"/>
    <w:rsid w:val="00AF3AA3"/>
    <w:rsid w:val="00B15B26"/>
    <w:rsid w:val="00B80B34"/>
    <w:rsid w:val="00C0467E"/>
    <w:rsid w:val="00C20833"/>
    <w:rsid w:val="00C701B6"/>
    <w:rsid w:val="00D010DA"/>
    <w:rsid w:val="00D15638"/>
    <w:rsid w:val="00E06711"/>
    <w:rsid w:val="00E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34BB-66B6-4174-AD7E-9C525F84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B4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08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029/2019-09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6</cp:revision>
  <cp:lastPrinted>2019-10-24T12:15:00Z</cp:lastPrinted>
  <dcterms:created xsi:type="dcterms:W3CDTF">2019-10-26T14:02:00Z</dcterms:created>
  <dcterms:modified xsi:type="dcterms:W3CDTF">2019-10-26T15:02:00Z</dcterms:modified>
</cp:coreProperties>
</file>